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E303F6" w14:textId="21550CE0" w:rsidR="00E5422F" w:rsidRPr="00E5422F" w:rsidRDefault="0097149F" w:rsidP="00E5422F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3334B0">
        <w:rPr>
          <w:rFonts w:ascii="Arial" w:eastAsia="Times New Roman" w:hAnsi="Arial" w:cs="Arial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20BB9824" wp14:editId="56DBC245">
            <wp:simplePos x="0" y="0"/>
            <wp:positionH relativeFrom="margin">
              <wp:align>left</wp:align>
            </wp:positionH>
            <wp:positionV relativeFrom="paragraph">
              <wp:posOffset>-138545</wp:posOffset>
            </wp:positionV>
            <wp:extent cx="727364" cy="667771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666" t="42696" r="62312" b="214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364" cy="667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334B0">
        <w:rPr>
          <w:rFonts w:ascii="Arial" w:eastAsia="Times New Roman" w:hAnsi="Arial" w:cs="Arial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05678543" wp14:editId="64FBD0D7">
            <wp:simplePos x="0" y="0"/>
            <wp:positionH relativeFrom="margin">
              <wp:posOffset>8873836</wp:posOffset>
            </wp:positionH>
            <wp:positionV relativeFrom="paragraph">
              <wp:posOffset>-138545</wp:posOffset>
            </wp:positionV>
            <wp:extent cx="727364" cy="667771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666" t="42696" r="62312" b="214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364" cy="667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422F" w:rsidRPr="00E5422F">
        <w:rPr>
          <w:rFonts w:ascii="Arial" w:hAnsi="Arial" w:cs="Arial"/>
          <w:b/>
          <w:bCs/>
          <w:sz w:val="28"/>
          <w:szCs w:val="28"/>
        </w:rPr>
        <w:t xml:space="preserve">Our Lady of Lourdes Catholic Primary School </w:t>
      </w:r>
    </w:p>
    <w:p w14:paraId="0CB32D51" w14:textId="1F7C7E30" w:rsidR="00E5422F" w:rsidRDefault="00311A81" w:rsidP="00945606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Maths</w:t>
      </w:r>
      <w:r w:rsidR="00E1241B">
        <w:rPr>
          <w:rFonts w:ascii="Arial" w:hAnsi="Arial" w:cs="Arial"/>
          <w:b/>
          <w:bCs/>
          <w:sz w:val="28"/>
          <w:szCs w:val="28"/>
        </w:rPr>
        <w:t xml:space="preserve"> </w:t>
      </w:r>
      <w:r w:rsidR="00E5422F" w:rsidRPr="00E5422F">
        <w:rPr>
          <w:rFonts w:ascii="Arial" w:hAnsi="Arial" w:cs="Arial"/>
          <w:b/>
          <w:bCs/>
          <w:sz w:val="28"/>
          <w:szCs w:val="28"/>
        </w:rPr>
        <w:t>– Annual overview</w:t>
      </w:r>
    </w:p>
    <w:tbl>
      <w:tblPr>
        <w:tblW w:w="1516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3"/>
        <w:gridCol w:w="4441"/>
        <w:gridCol w:w="4442"/>
        <w:gridCol w:w="4442"/>
      </w:tblGrid>
      <w:tr w:rsidR="00E5422F" w:rsidRPr="00E5422F" w14:paraId="0B5CCD35" w14:textId="211A903B" w:rsidTr="007F405E">
        <w:trPr>
          <w:tblHeader/>
        </w:trPr>
        <w:tc>
          <w:tcPr>
            <w:tcW w:w="1843" w:type="dxa"/>
            <w:shd w:val="clear" w:color="auto" w:fill="DEEAF6" w:themeFill="accent5" w:themeFillTint="33"/>
            <w:vAlign w:val="center"/>
            <w:hideMark/>
          </w:tcPr>
          <w:p w14:paraId="50DE3286" w14:textId="77777777" w:rsidR="00E5422F" w:rsidRPr="00E5422F" w:rsidRDefault="00E5422F" w:rsidP="00B11E68">
            <w:pPr>
              <w:spacing w:before="80" w:after="8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4441" w:type="dxa"/>
            <w:shd w:val="clear" w:color="auto" w:fill="DEEAF6" w:themeFill="accent5" w:themeFillTint="33"/>
            <w:vAlign w:val="center"/>
          </w:tcPr>
          <w:p w14:paraId="77451E0F" w14:textId="79D375FE" w:rsidR="00E5422F" w:rsidRPr="00E5422F" w:rsidRDefault="00ED34DB" w:rsidP="0058546C">
            <w:pPr>
              <w:spacing w:before="20" w:after="20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B11E68">
              <w:rPr>
                <w:rFonts w:ascii="Arial" w:hAnsi="Arial" w:cs="Arial"/>
                <w:b/>
                <w:bCs/>
                <w:sz w:val="21"/>
                <w:szCs w:val="21"/>
              </w:rPr>
              <w:t>Autumn</w:t>
            </w:r>
          </w:p>
        </w:tc>
        <w:tc>
          <w:tcPr>
            <w:tcW w:w="4442" w:type="dxa"/>
            <w:shd w:val="clear" w:color="auto" w:fill="DEEAF6" w:themeFill="accent5" w:themeFillTint="33"/>
            <w:vAlign w:val="center"/>
          </w:tcPr>
          <w:p w14:paraId="319F2E6B" w14:textId="58FFFB47" w:rsidR="00E5422F" w:rsidRPr="00E5422F" w:rsidRDefault="00ED34DB" w:rsidP="0058546C">
            <w:pPr>
              <w:spacing w:before="20" w:after="20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B11E68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Spring </w:t>
            </w:r>
          </w:p>
        </w:tc>
        <w:tc>
          <w:tcPr>
            <w:tcW w:w="4442" w:type="dxa"/>
            <w:shd w:val="clear" w:color="auto" w:fill="DEEAF6" w:themeFill="accent5" w:themeFillTint="33"/>
            <w:vAlign w:val="center"/>
          </w:tcPr>
          <w:p w14:paraId="42C49A35" w14:textId="6BA2C4E9" w:rsidR="00E5422F" w:rsidRPr="00E5422F" w:rsidRDefault="00ED34DB" w:rsidP="0058546C">
            <w:pPr>
              <w:spacing w:before="20" w:after="20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B11E68">
              <w:rPr>
                <w:rFonts w:ascii="Arial" w:hAnsi="Arial" w:cs="Arial"/>
                <w:b/>
                <w:bCs/>
                <w:sz w:val="21"/>
                <w:szCs w:val="21"/>
              </w:rPr>
              <w:t>Summer</w:t>
            </w:r>
          </w:p>
        </w:tc>
      </w:tr>
      <w:tr w:rsidR="00D276FF" w:rsidRPr="00E5422F" w14:paraId="6BF09B33" w14:textId="317436BA" w:rsidTr="00311A81">
        <w:tc>
          <w:tcPr>
            <w:tcW w:w="1843" w:type="dxa"/>
            <w:shd w:val="clear" w:color="auto" w:fill="DEEAF6" w:themeFill="accent5" w:themeFillTint="33"/>
            <w:vAlign w:val="center"/>
          </w:tcPr>
          <w:p w14:paraId="1BDB5D3C" w14:textId="71CC8257" w:rsidR="00D276FF" w:rsidRPr="00E5422F" w:rsidRDefault="00311A81" w:rsidP="00D276FF">
            <w:pPr>
              <w:spacing w:before="80" w:after="80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</w:rPr>
              <w:t>Year 1</w:t>
            </w:r>
          </w:p>
        </w:tc>
        <w:tc>
          <w:tcPr>
            <w:tcW w:w="4441" w:type="dxa"/>
            <w:shd w:val="clear" w:color="auto" w:fill="FFFFFF"/>
            <w:vAlign w:val="center"/>
          </w:tcPr>
          <w:p w14:paraId="0D87A270" w14:textId="77777777" w:rsidR="00311A81" w:rsidRPr="0058546C" w:rsidRDefault="00311A81" w:rsidP="0058546C">
            <w:pPr>
              <w:spacing w:before="20" w:after="20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58546C">
              <w:rPr>
                <w:rFonts w:ascii="Arial" w:hAnsi="Arial" w:cs="Arial"/>
                <w:sz w:val="19"/>
                <w:szCs w:val="19"/>
              </w:rPr>
              <w:t>Previous Reception experiences and counting within 100</w:t>
            </w:r>
          </w:p>
          <w:p w14:paraId="276F6A65" w14:textId="77777777" w:rsidR="00311A81" w:rsidRPr="0058546C" w:rsidRDefault="00311A81" w:rsidP="0058546C">
            <w:pPr>
              <w:spacing w:before="20" w:after="20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58546C">
              <w:rPr>
                <w:rFonts w:ascii="Arial" w:hAnsi="Arial" w:cs="Arial"/>
                <w:sz w:val="19"/>
                <w:szCs w:val="19"/>
              </w:rPr>
              <w:t>Comparison of quantities and part–whole relationships</w:t>
            </w:r>
          </w:p>
          <w:p w14:paraId="3274F053" w14:textId="78517802" w:rsidR="00D276FF" w:rsidRPr="0058546C" w:rsidRDefault="00311A81" w:rsidP="0058546C">
            <w:pPr>
              <w:spacing w:before="20" w:after="20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58546C">
              <w:rPr>
                <w:rFonts w:ascii="Arial" w:hAnsi="Arial" w:cs="Arial"/>
                <w:sz w:val="19"/>
                <w:szCs w:val="19"/>
              </w:rPr>
              <w:t>Numbers 0 to 5</w:t>
            </w:r>
          </w:p>
        </w:tc>
        <w:tc>
          <w:tcPr>
            <w:tcW w:w="4442" w:type="dxa"/>
            <w:shd w:val="clear" w:color="auto" w:fill="FFFFFF"/>
            <w:vAlign w:val="center"/>
          </w:tcPr>
          <w:p w14:paraId="7BA28EB8" w14:textId="77777777" w:rsidR="00311A81" w:rsidRPr="0058546C" w:rsidRDefault="00311A81" w:rsidP="0058546C">
            <w:pPr>
              <w:spacing w:before="20" w:after="20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58546C">
              <w:rPr>
                <w:rFonts w:ascii="Arial" w:hAnsi="Arial" w:cs="Arial"/>
                <w:sz w:val="19"/>
                <w:szCs w:val="19"/>
              </w:rPr>
              <w:t>Recognise, compose, decompose and manipulate 2D and 3D shapes</w:t>
            </w:r>
          </w:p>
          <w:p w14:paraId="264A23BA" w14:textId="77777777" w:rsidR="00311A81" w:rsidRPr="0058546C" w:rsidRDefault="00311A81" w:rsidP="0058546C">
            <w:pPr>
              <w:spacing w:before="20" w:after="20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58546C">
              <w:rPr>
                <w:rFonts w:ascii="Arial" w:hAnsi="Arial" w:cs="Arial"/>
                <w:sz w:val="19"/>
                <w:szCs w:val="19"/>
              </w:rPr>
              <w:t>Numbers 0 to 10</w:t>
            </w:r>
          </w:p>
          <w:p w14:paraId="05496C38" w14:textId="77777777" w:rsidR="00311A81" w:rsidRPr="0058546C" w:rsidRDefault="00311A81" w:rsidP="0058546C">
            <w:pPr>
              <w:spacing w:before="20" w:after="20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58546C">
              <w:rPr>
                <w:rFonts w:ascii="Arial" w:hAnsi="Arial" w:cs="Arial"/>
                <w:sz w:val="19"/>
                <w:szCs w:val="19"/>
              </w:rPr>
              <w:t>Additive structures</w:t>
            </w:r>
          </w:p>
          <w:p w14:paraId="0DF5615A" w14:textId="6CC9450E" w:rsidR="00945606" w:rsidRPr="0058546C" w:rsidRDefault="00311A81" w:rsidP="0058546C">
            <w:pPr>
              <w:spacing w:before="20" w:after="20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58546C">
              <w:rPr>
                <w:rFonts w:ascii="Arial" w:hAnsi="Arial" w:cs="Arial"/>
                <w:sz w:val="19"/>
                <w:szCs w:val="19"/>
              </w:rPr>
              <w:t>Addition and subtraction facts within 10</w:t>
            </w:r>
          </w:p>
        </w:tc>
        <w:tc>
          <w:tcPr>
            <w:tcW w:w="4442" w:type="dxa"/>
            <w:shd w:val="clear" w:color="auto" w:fill="FFFFFF"/>
            <w:vAlign w:val="center"/>
          </w:tcPr>
          <w:p w14:paraId="32924EE0" w14:textId="77777777" w:rsidR="00311A81" w:rsidRPr="00311A81" w:rsidRDefault="00311A81" w:rsidP="0058546C">
            <w:pPr>
              <w:spacing w:before="20" w:after="20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311A81">
              <w:rPr>
                <w:rFonts w:ascii="Arial" w:hAnsi="Arial" w:cs="Arial"/>
                <w:sz w:val="19"/>
                <w:szCs w:val="19"/>
              </w:rPr>
              <w:t>Numbers 0 to 20</w:t>
            </w:r>
          </w:p>
          <w:p w14:paraId="31E8B3E1" w14:textId="77777777" w:rsidR="00311A81" w:rsidRPr="00311A81" w:rsidRDefault="00311A81" w:rsidP="0058546C">
            <w:pPr>
              <w:spacing w:before="20" w:after="20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311A81">
              <w:rPr>
                <w:rFonts w:ascii="Arial" w:hAnsi="Arial" w:cs="Arial"/>
                <w:sz w:val="19"/>
                <w:szCs w:val="19"/>
              </w:rPr>
              <w:t>Unitising and coin recognition</w:t>
            </w:r>
          </w:p>
          <w:p w14:paraId="474983AC" w14:textId="77777777" w:rsidR="00311A81" w:rsidRPr="00311A81" w:rsidRDefault="00311A81" w:rsidP="0058546C">
            <w:pPr>
              <w:spacing w:before="20" w:after="20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311A81">
              <w:rPr>
                <w:rFonts w:ascii="Arial" w:hAnsi="Arial" w:cs="Arial"/>
                <w:sz w:val="19"/>
                <w:szCs w:val="19"/>
              </w:rPr>
              <w:t>Position and direction</w:t>
            </w:r>
          </w:p>
          <w:p w14:paraId="526452EA" w14:textId="6A4D3B84" w:rsidR="001E10E8" w:rsidRPr="0058546C" w:rsidRDefault="00311A81" w:rsidP="0058546C">
            <w:pPr>
              <w:spacing w:before="20" w:after="20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58546C">
              <w:rPr>
                <w:rFonts w:ascii="Arial" w:hAnsi="Arial" w:cs="Arial"/>
                <w:sz w:val="19"/>
                <w:szCs w:val="19"/>
              </w:rPr>
              <w:t>Time</w:t>
            </w:r>
          </w:p>
        </w:tc>
      </w:tr>
      <w:tr w:rsidR="005B412C" w:rsidRPr="00E5422F" w14:paraId="43596EC6" w14:textId="5D1EB8B7" w:rsidTr="00311A81">
        <w:tc>
          <w:tcPr>
            <w:tcW w:w="1843" w:type="dxa"/>
            <w:shd w:val="clear" w:color="auto" w:fill="DEEAF6" w:themeFill="accent5" w:themeFillTint="33"/>
            <w:vAlign w:val="center"/>
          </w:tcPr>
          <w:p w14:paraId="087EE74C" w14:textId="47B591D1" w:rsidR="005B412C" w:rsidRPr="00E5422F" w:rsidRDefault="00311A81" w:rsidP="005B412C">
            <w:pPr>
              <w:spacing w:before="80" w:after="80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</w:rPr>
              <w:t>Year 2</w:t>
            </w:r>
          </w:p>
        </w:tc>
        <w:tc>
          <w:tcPr>
            <w:tcW w:w="4441" w:type="dxa"/>
            <w:shd w:val="clear" w:color="auto" w:fill="FFFFFF"/>
            <w:vAlign w:val="center"/>
          </w:tcPr>
          <w:p w14:paraId="31B42805" w14:textId="77777777" w:rsidR="00311A81" w:rsidRPr="0058546C" w:rsidRDefault="00311A81" w:rsidP="0058546C">
            <w:pPr>
              <w:spacing w:before="20" w:after="20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58546C">
              <w:rPr>
                <w:rFonts w:ascii="Arial" w:hAnsi="Arial" w:cs="Arial"/>
                <w:sz w:val="19"/>
                <w:szCs w:val="19"/>
              </w:rPr>
              <w:t>Numbers 10 to 100</w:t>
            </w:r>
          </w:p>
          <w:p w14:paraId="67700D1F" w14:textId="77777777" w:rsidR="00311A81" w:rsidRPr="0058546C" w:rsidRDefault="00311A81" w:rsidP="0058546C">
            <w:pPr>
              <w:spacing w:before="20" w:after="20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58546C">
              <w:rPr>
                <w:rFonts w:ascii="Arial" w:hAnsi="Arial" w:cs="Arial"/>
                <w:sz w:val="19"/>
                <w:szCs w:val="19"/>
              </w:rPr>
              <w:t>Calculations within 20</w:t>
            </w:r>
          </w:p>
          <w:p w14:paraId="50B45F23" w14:textId="77777777" w:rsidR="00311A81" w:rsidRPr="0058546C" w:rsidRDefault="00311A81" w:rsidP="0058546C">
            <w:pPr>
              <w:spacing w:before="20" w:after="20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58546C">
              <w:rPr>
                <w:rFonts w:ascii="Arial" w:hAnsi="Arial" w:cs="Arial"/>
                <w:sz w:val="19"/>
                <w:szCs w:val="19"/>
              </w:rPr>
              <w:t>Fluently add and subtract within 10</w:t>
            </w:r>
          </w:p>
          <w:p w14:paraId="7DC44B35" w14:textId="32B2ABBD" w:rsidR="005B412C" w:rsidRPr="0058546C" w:rsidRDefault="00311A81" w:rsidP="0058546C">
            <w:pPr>
              <w:spacing w:before="20" w:after="20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58546C">
              <w:rPr>
                <w:rFonts w:ascii="Arial" w:hAnsi="Arial" w:cs="Arial"/>
                <w:sz w:val="19"/>
                <w:szCs w:val="19"/>
              </w:rPr>
              <w:t>Addition and subtraction of two-digit numbers (1)</w:t>
            </w:r>
          </w:p>
        </w:tc>
        <w:tc>
          <w:tcPr>
            <w:tcW w:w="4442" w:type="dxa"/>
            <w:shd w:val="clear" w:color="auto" w:fill="FFFFFF"/>
            <w:vAlign w:val="center"/>
          </w:tcPr>
          <w:p w14:paraId="519F3CF1" w14:textId="77777777" w:rsidR="00311A81" w:rsidRPr="0058546C" w:rsidRDefault="00311A81" w:rsidP="0058546C">
            <w:pPr>
              <w:spacing w:before="20" w:after="20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58546C">
              <w:rPr>
                <w:rFonts w:ascii="Arial" w:hAnsi="Arial" w:cs="Arial"/>
                <w:sz w:val="19"/>
                <w:szCs w:val="19"/>
              </w:rPr>
              <w:t>Introduction to multiplication</w:t>
            </w:r>
          </w:p>
          <w:p w14:paraId="64F1C449" w14:textId="77777777" w:rsidR="00311A81" w:rsidRPr="0058546C" w:rsidRDefault="00311A81" w:rsidP="0058546C">
            <w:pPr>
              <w:spacing w:before="20" w:after="20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58546C">
              <w:rPr>
                <w:rFonts w:ascii="Arial" w:hAnsi="Arial" w:cs="Arial"/>
                <w:sz w:val="19"/>
                <w:szCs w:val="19"/>
              </w:rPr>
              <w:t>Introduction to division structures</w:t>
            </w:r>
          </w:p>
          <w:p w14:paraId="2A042373" w14:textId="77777777" w:rsidR="00311A81" w:rsidRPr="0058546C" w:rsidRDefault="00311A81" w:rsidP="0058546C">
            <w:pPr>
              <w:spacing w:before="20" w:after="20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58546C">
              <w:rPr>
                <w:rFonts w:ascii="Arial" w:hAnsi="Arial" w:cs="Arial"/>
                <w:sz w:val="19"/>
                <w:szCs w:val="19"/>
              </w:rPr>
              <w:t>Shape</w:t>
            </w:r>
          </w:p>
          <w:p w14:paraId="31EAE248" w14:textId="7BD0C113" w:rsidR="00945606" w:rsidRPr="0058546C" w:rsidRDefault="00311A81" w:rsidP="0058546C">
            <w:pPr>
              <w:spacing w:before="20" w:after="20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58546C">
              <w:rPr>
                <w:rFonts w:ascii="Arial" w:hAnsi="Arial" w:cs="Arial"/>
                <w:sz w:val="19"/>
                <w:szCs w:val="19"/>
              </w:rPr>
              <w:t>Addition and subtraction of two-digit numbers (2)</w:t>
            </w:r>
          </w:p>
        </w:tc>
        <w:tc>
          <w:tcPr>
            <w:tcW w:w="4442" w:type="dxa"/>
            <w:shd w:val="clear" w:color="auto" w:fill="FFFFFF"/>
            <w:vAlign w:val="center"/>
          </w:tcPr>
          <w:p w14:paraId="01EA2E1E" w14:textId="77777777" w:rsidR="00311A81" w:rsidRPr="0058546C" w:rsidRDefault="00311A81" w:rsidP="0058546C">
            <w:pPr>
              <w:spacing w:before="20" w:after="20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58546C">
              <w:rPr>
                <w:rFonts w:ascii="Arial" w:hAnsi="Arial" w:cs="Arial"/>
                <w:sz w:val="19"/>
                <w:szCs w:val="19"/>
              </w:rPr>
              <w:t>Money   Fractions   Time</w:t>
            </w:r>
          </w:p>
          <w:p w14:paraId="0FF7D8A4" w14:textId="77777777" w:rsidR="00311A81" w:rsidRPr="0058546C" w:rsidRDefault="00311A81" w:rsidP="0058546C">
            <w:pPr>
              <w:spacing w:before="20" w:after="20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58546C">
              <w:rPr>
                <w:rFonts w:ascii="Arial" w:hAnsi="Arial" w:cs="Arial"/>
                <w:sz w:val="19"/>
                <w:szCs w:val="19"/>
              </w:rPr>
              <w:t>Position and direction</w:t>
            </w:r>
          </w:p>
          <w:p w14:paraId="25EEEA50" w14:textId="77777777" w:rsidR="0058546C" w:rsidRDefault="00311A81" w:rsidP="0058546C">
            <w:pPr>
              <w:spacing w:before="20" w:after="20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58546C">
              <w:rPr>
                <w:rFonts w:ascii="Arial" w:hAnsi="Arial" w:cs="Arial"/>
                <w:sz w:val="19"/>
                <w:szCs w:val="19"/>
              </w:rPr>
              <w:t xml:space="preserve">Multiplication and division – doubling, halving, </w:t>
            </w:r>
            <w:proofErr w:type="spellStart"/>
            <w:r w:rsidRPr="0058546C">
              <w:rPr>
                <w:rFonts w:ascii="Arial" w:hAnsi="Arial" w:cs="Arial"/>
                <w:sz w:val="19"/>
                <w:szCs w:val="19"/>
              </w:rPr>
              <w:t>quotitive</w:t>
            </w:r>
            <w:proofErr w:type="spellEnd"/>
            <w:r w:rsidRPr="0058546C">
              <w:rPr>
                <w:rFonts w:ascii="Arial" w:hAnsi="Arial" w:cs="Arial"/>
                <w:sz w:val="19"/>
                <w:szCs w:val="19"/>
              </w:rPr>
              <w:t xml:space="preserve"> and partitive division </w:t>
            </w:r>
          </w:p>
          <w:p w14:paraId="7EA1286E" w14:textId="57A667F4" w:rsidR="001E10E8" w:rsidRPr="0058546C" w:rsidRDefault="00311A81" w:rsidP="0058546C">
            <w:pPr>
              <w:spacing w:before="20" w:after="20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58546C">
              <w:rPr>
                <w:rFonts w:ascii="Arial" w:hAnsi="Arial" w:cs="Arial"/>
                <w:sz w:val="19"/>
                <w:szCs w:val="19"/>
              </w:rPr>
              <w:t>Sense of measure – capacity, volume, mass</w:t>
            </w:r>
          </w:p>
        </w:tc>
      </w:tr>
      <w:tr w:rsidR="00311A81" w:rsidRPr="00E5422F" w14:paraId="4BE8B5CE" w14:textId="77777777" w:rsidTr="00311A81">
        <w:tc>
          <w:tcPr>
            <w:tcW w:w="1843" w:type="dxa"/>
            <w:shd w:val="clear" w:color="auto" w:fill="DEEAF6" w:themeFill="accent5" w:themeFillTint="33"/>
            <w:vAlign w:val="center"/>
          </w:tcPr>
          <w:p w14:paraId="3B28F280" w14:textId="53E7CDFC" w:rsidR="00311A81" w:rsidRDefault="00311A81" w:rsidP="005B412C">
            <w:pPr>
              <w:spacing w:before="80" w:after="80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</w:rPr>
              <w:t>Year 3</w:t>
            </w:r>
          </w:p>
        </w:tc>
        <w:tc>
          <w:tcPr>
            <w:tcW w:w="4441" w:type="dxa"/>
            <w:shd w:val="clear" w:color="auto" w:fill="FFFFFF"/>
            <w:vAlign w:val="center"/>
          </w:tcPr>
          <w:p w14:paraId="02E5A0A0" w14:textId="77777777" w:rsidR="00311A81" w:rsidRPr="0058546C" w:rsidRDefault="00311A81" w:rsidP="0058546C">
            <w:pPr>
              <w:spacing w:before="20" w:after="20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58546C">
              <w:rPr>
                <w:rFonts w:ascii="Arial" w:hAnsi="Arial" w:cs="Arial"/>
                <w:sz w:val="19"/>
                <w:szCs w:val="19"/>
              </w:rPr>
              <w:t>Adding and subtracting across 10</w:t>
            </w:r>
          </w:p>
          <w:p w14:paraId="2CEBFAA8" w14:textId="3E4FD458" w:rsidR="00311A81" w:rsidRPr="0058546C" w:rsidRDefault="00311A81" w:rsidP="0058546C">
            <w:pPr>
              <w:spacing w:before="20" w:after="20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58546C">
              <w:rPr>
                <w:rFonts w:ascii="Arial" w:hAnsi="Arial" w:cs="Arial"/>
                <w:sz w:val="19"/>
                <w:szCs w:val="19"/>
              </w:rPr>
              <w:t>Numbers to 1,000</w:t>
            </w:r>
          </w:p>
        </w:tc>
        <w:tc>
          <w:tcPr>
            <w:tcW w:w="4442" w:type="dxa"/>
            <w:shd w:val="clear" w:color="auto" w:fill="FFFFFF"/>
            <w:vAlign w:val="center"/>
          </w:tcPr>
          <w:p w14:paraId="0CB78BFD" w14:textId="77777777" w:rsidR="0058546C" w:rsidRPr="0058546C" w:rsidRDefault="0058546C" w:rsidP="0058546C">
            <w:pPr>
              <w:spacing w:before="20" w:after="20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58546C">
              <w:rPr>
                <w:rFonts w:ascii="Arial" w:hAnsi="Arial" w:cs="Arial"/>
                <w:sz w:val="19"/>
                <w:szCs w:val="19"/>
              </w:rPr>
              <w:t>Right angles</w:t>
            </w:r>
          </w:p>
          <w:p w14:paraId="78822214" w14:textId="77777777" w:rsidR="0058546C" w:rsidRPr="0058546C" w:rsidRDefault="0058546C" w:rsidP="0058546C">
            <w:pPr>
              <w:spacing w:before="20" w:after="20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58546C">
              <w:rPr>
                <w:rFonts w:ascii="Arial" w:hAnsi="Arial" w:cs="Arial"/>
                <w:sz w:val="19"/>
                <w:szCs w:val="19"/>
              </w:rPr>
              <w:t>Manipulating the additive relationship and securing mental calculation</w:t>
            </w:r>
          </w:p>
          <w:p w14:paraId="336249CF" w14:textId="77777777" w:rsidR="0058546C" w:rsidRPr="0058546C" w:rsidRDefault="0058546C" w:rsidP="0058546C">
            <w:pPr>
              <w:spacing w:before="20" w:after="20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58546C">
              <w:rPr>
                <w:rFonts w:ascii="Arial" w:hAnsi="Arial" w:cs="Arial"/>
                <w:sz w:val="19"/>
                <w:szCs w:val="19"/>
              </w:rPr>
              <w:t>Column addition</w:t>
            </w:r>
          </w:p>
          <w:p w14:paraId="5CB65D71" w14:textId="77777777" w:rsidR="0058546C" w:rsidRPr="0058546C" w:rsidRDefault="0058546C" w:rsidP="0058546C">
            <w:pPr>
              <w:spacing w:before="20" w:after="20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58546C">
              <w:rPr>
                <w:rFonts w:ascii="Arial" w:hAnsi="Arial" w:cs="Arial"/>
                <w:sz w:val="19"/>
                <w:szCs w:val="19"/>
              </w:rPr>
              <w:t>2, 4, 8 times tables</w:t>
            </w:r>
          </w:p>
          <w:p w14:paraId="73FBD6EB" w14:textId="5B2BB0AF" w:rsidR="00311A81" w:rsidRPr="0058546C" w:rsidRDefault="0058546C" w:rsidP="0058546C">
            <w:pPr>
              <w:spacing w:before="20" w:after="20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58546C">
              <w:rPr>
                <w:rFonts w:ascii="Arial" w:hAnsi="Arial" w:cs="Arial"/>
                <w:sz w:val="19"/>
                <w:szCs w:val="19"/>
              </w:rPr>
              <w:t>Column subtraction</w:t>
            </w:r>
          </w:p>
        </w:tc>
        <w:tc>
          <w:tcPr>
            <w:tcW w:w="4442" w:type="dxa"/>
            <w:shd w:val="clear" w:color="auto" w:fill="FFFFFF"/>
            <w:vAlign w:val="center"/>
          </w:tcPr>
          <w:p w14:paraId="789EB392" w14:textId="77777777" w:rsidR="0058546C" w:rsidRPr="0058546C" w:rsidRDefault="0058546C" w:rsidP="0058546C">
            <w:pPr>
              <w:spacing w:before="20" w:after="20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58546C">
              <w:rPr>
                <w:rFonts w:ascii="Arial" w:hAnsi="Arial" w:cs="Arial"/>
                <w:sz w:val="19"/>
                <w:szCs w:val="19"/>
              </w:rPr>
              <w:t>Unit fractions</w:t>
            </w:r>
          </w:p>
          <w:p w14:paraId="7B5BDD4C" w14:textId="77777777" w:rsidR="0058546C" w:rsidRPr="0058546C" w:rsidRDefault="0058546C" w:rsidP="0058546C">
            <w:pPr>
              <w:spacing w:before="20" w:after="20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58546C">
              <w:rPr>
                <w:rFonts w:ascii="Arial" w:hAnsi="Arial" w:cs="Arial"/>
                <w:sz w:val="19"/>
                <w:szCs w:val="19"/>
              </w:rPr>
              <w:t>Non-unit fractions</w:t>
            </w:r>
          </w:p>
          <w:p w14:paraId="0E45B728" w14:textId="77777777" w:rsidR="0058546C" w:rsidRPr="0058546C" w:rsidRDefault="0058546C" w:rsidP="0058546C">
            <w:pPr>
              <w:spacing w:before="20" w:after="20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58546C">
              <w:rPr>
                <w:rFonts w:ascii="Arial" w:hAnsi="Arial" w:cs="Arial"/>
                <w:sz w:val="19"/>
                <w:szCs w:val="19"/>
              </w:rPr>
              <w:t>Parallel and perpendicular sides in polygons</w:t>
            </w:r>
          </w:p>
          <w:p w14:paraId="1F70F80C" w14:textId="23902777" w:rsidR="00311A81" w:rsidRPr="0058546C" w:rsidRDefault="0058546C" w:rsidP="0058546C">
            <w:pPr>
              <w:spacing w:before="20" w:after="20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58546C">
              <w:rPr>
                <w:rFonts w:ascii="Arial" w:hAnsi="Arial" w:cs="Arial"/>
                <w:sz w:val="19"/>
                <w:szCs w:val="19"/>
              </w:rPr>
              <w:t>Time</w:t>
            </w:r>
          </w:p>
        </w:tc>
      </w:tr>
      <w:tr w:rsidR="00311A81" w:rsidRPr="00E5422F" w14:paraId="7391A6BC" w14:textId="77777777" w:rsidTr="00311A81">
        <w:tc>
          <w:tcPr>
            <w:tcW w:w="1843" w:type="dxa"/>
            <w:shd w:val="clear" w:color="auto" w:fill="DEEAF6" w:themeFill="accent5" w:themeFillTint="33"/>
            <w:vAlign w:val="center"/>
          </w:tcPr>
          <w:p w14:paraId="1C6E38B3" w14:textId="43B95EF1" w:rsidR="00311A81" w:rsidRDefault="00311A81" w:rsidP="005B412C">
            <w:pPr>
              <w:spacing w:before="80" w:after="80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</w:rPr>
              <w:t>Year 4</w:t>
            </w:r>
          </w:p>
        </w:tc>
        <w:tc>
          <w:tcPr>
            <w:tcW w:w="4441" w:type="dxa"/>
            <w:shd w:val="clear" w:color="auto" w:fill="FFFFFF"/>
            <w:vAlign w:val="center"/>
          </w:tcPr>
          <w:p w14:paraId="2BDFA230" w14:textId="77777777" w:rsidR="0058546C" w:rsidRDefault="0058546C" w:rsidP="0058546C">
            <w:pPr>
              <w:spacing w:before="20" w:after="20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58546C">
              <w:rPr>
                <w:rFonts w:ascii="Arial" w:hAnsi="Arial" w:cs="Arial"/>
                <w:sz w:val="19"/>
                <w:szCs w:val="19"/>
              </w:rPr>
              <w:t xml:space="preserve">Review of column addition and subtraction </w:t>
            </w:r>
          </w:p>
          <w:p w14:paraId="32C020B7" w14:textId="25579443" w:rsidR="0058546C" w:rsidRPr="0058546C" w:rsidRDefault="0058546C" w:rsidP="0058546C">
            <w:pPr>
              <w:spacing w:before="20" w:after="20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58546C">
              <w:rPr>
                <w:rFonts w:ascii="Arial" w:hAnsi="Arial" w:cs="Arial"/>
                <w:sz w:val="19"/>
                <w:szCs w:val="19"/>
              </w:rPr>
              <w:t>Numbers to 10,000</w:t>
            </w:r>
          </w:p>
          <w:p w14:paraId="4B81FA14" w14:textId="0FB3D9CF" w:rsidR="00311A81" w:rsidRPr="0058546C" w:rsidRDefault="0058546C" w:rsidP="0058546C">
            <w:pPr>
              <w:spacing w:before="20" w:after="20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58546C">
              <w:rPr>
                <w:rFonts w:ascii="Arial" w:hAnsi="Arial" w:cs="Arial"/>
                <w:sz w:val="19"/>
                <w:szCs w:val="19"/>
              </w:rPr>
              <w:t>Perimeter</w:t>
            </w:r>
          </w:p>
        </w:tc>
        <w:tc>
          <w:tcPr>
            <w:tcW w:w="4442" w:type="dxa"/>
            <w:shd w:val="clear" w:color="auto" w:fill="FFFFFF"/>
            <w:vAlign w:val="center"/>
          </w:tcPr>
          <w:p w14:paraId="2478AE5C" w14:textId="77777777" w:rsidR="0058546C" w:rsidRPr="0058546C" w:rsidRDefault="0058546C" w:rsidP="0058546C">
            <w:pPr>
              <w:spacing w:before="20" w:after="20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58546C">
              <w:rPr>
                <w:rFonts w:ascii="Arial" w:hAnsi="Arial" w:cs="Arial"/>
                <w:sz w:val="19"/>
                <w:szCs w:val="19"/>
              </w:rPr>
              <w:t>3, 6, 9 times tables</w:t>
            </w:r>
          </w:p>
          <w:p w14:paraId="44C5D597" w14:textId="77777777" w:rsidR="0058546C" w:rsidRPr="0058546C" w:rsidRDefault="0058546C" w:rsidP="0058546C">
            <w:pPr>
              <w:spacing w:before="20" w:after="20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58546C">
              <w:rPr>
                <w:rFonts w:ascii="Arial" w:hAnsi="Arial" w:cs="Arial"/>
                <w:sz w:val="19"/>
                <w:szCs w:val="19"/>
              </w:rPr>
              <w:t>7 times table and patterns</w:t>
            </w:r>
          </w:p>
          <w:p w14:paraId="749FD759" w14:textId="77777777" w:rsidR="0058546C" w:rsidRPr="0058546C" w:rsidRDefault="0058546C" w:rsidP="0058546C">
            <w:pPr>
              <w:spacing w:before="20" w:after="20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58546C">
              <w:rPr>
                <w:rFonts w:ascii="Arial" w:hAnsi="Arial" w:cs="Arial"/>
                <w:sz w:val="19"/>
                <w:szCs w:val="19"/>
              </w:rPr>
              <w:t>Understanding and manipulating multiplicative relationships</w:t>
            </w:r>
          </w:p>
          <w:p w14:paraId="54639CF1" w14:textId="331554D7" w:rsidR="00311A81" w:rsidRPr="0058546C" w:rsidRDefault="0058546C" w:rsidP="0058546C">
            <w:pPr>
              <w:spacing w:before="20" w:after="20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58546C">
              <w:rPr>
                <w:rFonts w:ascii="Arial" w:hAnsi="Arial" w:cs="Arial"/>
                <w:sz w:val="19"/>
                <w:szCs w:val="19"/>
              </w:rPr>
              <w:t>Coordinates</w:t>
            </w:r>
          </w:p>
        </w:tc>
        <w:tc>
          <w:tcPr>
            <w:tcW w:w="4442" w:type="dxa"/>
            <w:shd w:val="clear" w:color="auto" w:fill="FFFFFF"/>
            <w:vAlign w:val="center"/>
          </w:tcPr>
          <w:p w14:paraId="5DBA8746" w14:textId="77777777" w:rsidR="0058546C" w:rsidRPr="0058546C" w:rsidRDefault="0058546C" w:rsidP="0058546C">
            <w:pPr>
              <w:spacing w:before="20" w:after="20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58546C">
              <w:rPr>
                <w:rFonts w:ascii="Arial" w:hAnsi="Arial" w:cs="Arial"/>
                <w:sz w:val="19"/>
                <w:szCs w:val="19"/>
              </w:rPr>
              <w:t>Review of fractions</w:t>
            </w:r>
          </w:p>
          <w:p w14:paraId="57E46617" w14:textId="77777777" w:rsidR="0058546C" w:rsidRPr="0058546C" w:rsidRDefault="0058546C" w:rsidP="0058546C">
            <w:pPr>
              <w:spacing w:before="20" w:after="20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58546C">
              <w:rPr>
                <w:rFonts w:ascii="Arial" w:hAnsi="Arial" w:cs="Arial"/>
                <w:sz w:val="19"/>
                <w:szCs w:val="19"/>
              </w:rPr>
              <w:t>Fractions greater than 1</w:t>
            </w:r>
          </w:p>
          <w:p w14:paraId="702D5C24" w14:textId="77777777" w:rsidR="0058546C" w:rsidRPr="0058546C" w:rsidRDefault="0058546C" w:rsidP="0058546C">
            <w:pPr>
              <w:spacing w:before="20" w:after="20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58546C">
              <w:rPr>
                <w:rFonts w:ascii="Arial" w:hAnsi="Arial" w:cs="Arial"/>
                <w:sz w:val="19"/>
                <w:szCs w:val="19"/>
              </w:rPr>
              <w:t>Symmetry in 2D shapes</w:t>
            </w:r>
          </w:p>
          <w:p w14:paraId="1734BE7A" w14:textId="77777777" w:rsidR="0058546C" w:rsidRPr="0058546C" w:rsidRDefault="0058546C" w:rsidP="0058546C">
            <w:pPr>
              <w:spacing w:before="20" w:after="20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58546C">
              <w:rPr>
                <w:rFonts w:ascii="Arial" w:hAnsi="Arial" w:cs="Arial"/>
                <w:sz w:val="19"/>
                <w:szCs w:val="19"/>
              </w:rPr>
              <w:t>Time</w:t>
            </w:r>
          </w:p>
          <w:p w14:paraId="0C88B4ED" w14:textId="5D7C094A" w:rsidR="00311A81" w:rsidRPr="0058546C" w:rsidRDefault="0058546C" w:rsidP="0058546C">
            <w:pPr>
              <w:spacing w:before="20" w:after="20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58546C">
              <w:rPr>
                <w:rFonts w:ascii="Arial" w:hAnsi="Arial" w:cs="Arial"/>
                <w:sz w:val="19"/>
                <w:szCs w:val="19"/>
              </w:rPr>
              <w:t>Division with remainders</w:t>
            </w:r>
          </w:p>
        </w:tc>
      </w:tr>
      <w:tr w:rsidR="00311A81" w:rsidRPr="00E5422F" w14:paraId="54DD0F6D" w14:textId="77777777" w:rsidTr="00311A81">
        <w:tc>
          <w:tcPr>
            <w:tcW w:w="1843" w:type="dxa"/>
            <w:shd w:val="clear" w:color="auto" w:fill="DEEAF6" w:themeFill="accent5" w:themeFillTint="33"/>
            <w:vAlign w:val="center"/>
          </w:tcPr>
          <w:p w14:paraId="0124315C" w14:textId="0D0C00C5" w:rsidR="00311A81" w:rsidRDefault="00311A81" w:rsidP="005B412C">
            <w:pPr>
              <w:spacing w:before="80" w:after="80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</w:rPr>
              <w:t>Year 5</w:t>
            </w:r>
          </w:p>
        </w:tc>
        <w:tc>
          <w:tcPr>
            <w:tcW w:w="4441" w:type="dxa"/>
            <w:shd w:val="clear" w:color="auto" w:fill="FFFFFF"/>
            <w:vAlign w:val="center"/>
          </w:tcPr>
          <w:p w14:paraId="0B522EF8" w14:textId="77777777" w:rsidR="0058546C" w:rsidRPr="0058546C" w:rsidRDefault="0058546C" w:rsidP="0058546C">
            <w:pPr>
              <w:spacing w:before="20" w:after="20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58546C">
              <w:rPr>
                <w:rFonts w:ascii="Arial" w:hAnsi="Arial" w:cs="Arial"/>
                <w:sz w:val="19"/>
                <w:szCs w:val="19"/>
              </w:rPr>
              <w:t>Decimal fractions</w:t>
            </w:r>
          </w:p>
          <w:p w14:paraId="6AE08CE6" w14:textId="77777777" w:rsidR="0058546C" w:rsidRPr="0058546C" w:rsidRDefault="0058546C" w:rsidP="0058546C">
            <w:pPr>
              <w:spacing w:before="20" w:after="20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58546C">
              <w:rPr>
                <w:rFonts w:ascii="Arial" w:hAnsi="Arial" w:cs="Arial"/>
                <w:sz w:val="19"/>
                <w:szCs w:val="19"/>
              </w:rPr>
              <w:t>Money</w:t>
            </w:r>
          </w:p>
          <w:p w14:paraId="438A4539" w14:textId="77777777" w:rsidR="0058546C" w:rsidRPr="0058546C" w:rsidRDefault="0058546C" w:rsidP="0058546C">
            <w:pPr>
              <w:spacing w:before="20" w:after="20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58546C">
              <w:rPr>
                <w:rFonts w:ascii="Arial" w:hAnsi="Arial" w:cs="Arial"/>
                <w:sz w:val="19"/>
                <w:szCs w:val="19"/>
              </w:rPr>
              <w:t>Negative numbers</w:t>
            </w:r>
          </w:p>
          <w:p w14:paraId="648657FB" w14:textId="2A8E6450" w:rsidR="00311A81" w:rsidRPr="0058546C" w:rsidRDefault="0058546C" w:rsidP="0058546C">
            <w:pPr>
              <w:spacing w:before="20" w:after="20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58546C">
              <w:rPr>
                <w:rFonts w:ascii="Arial" w:hAnsi="Arial" w:cs="Arial"/>
                <w:sz w:val="19"/>
                <w:szCs w:val="19"/>
              </w:rPr>
              <w:t>Short multiplication and short division</w:t>
            </w:r>
          </w:p>
        </w:tc>
        <w:tc>
          <w:tcPr>
            <w:tcW w:w="4442" w:type="dxa"/>
            <w:shd w:val="clear" w:color="auto" w:fill="FFFFFF"/>
            <w:vAlign w:val="center"/>
          </w:tcPr>
          <w:p w14:paraId="6EDF5562" w14:textId="77777777" w:rsidR="0058546C" w:rsidRPr="0058546C" w:rsidRDefault="0058546C" w:rsidP="0058546C">
            <w:pPr>
              <w:spacing w:before="20" w:after="20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58546C">
              <w:rPr>
                <w:rFonts w:ascii="Arial" w:hAnsi="Arial" w:cs="Arial"/>
                <w:sz w:val="19"/>
                <w:szCs w:val="19"/>
              </w:rPr>
              <w:t>Area and scaling</w:t>
            </w:r>
          </w:p>
          <w:p w14:paraId="08DB8A83" w14:textId="77777777" w:rsidR="0058546C" w:rsidRPr="0058546C" w:rsidRDefault="0058546C" w:rsidP="0058546C">
            <w:pPr>
              <w:spacing w:before="20" w:after="20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58546C">
              <w:rPr>
                <w:rFonts w:ascii="Arial" w:hAnsi="Arial" w:cs="Arial"/>
                <w:sz w:val="19"/>
                <w:szCs w:val="19"/>
              </w:rPr>
              <w:t>Calculating with decimal fractions</w:t>
            </w:r>
          </w:p>
          <w:p w14:paraId="10EA35EB" w14:textId="695D8B72" w:rsidR="00311A81" w:rsidRPr="0058546C" w:rsidRDefault="0058546C" w:rsidP="0058546C">
            <w:pPr>
              <w:spacing w:before="20" w:after="20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58546C">
              <w:rPr>
                <w:rFonts w:ascii="Arial" w:hAnsi="Arial" w:cs="Arial"/>
                <w:sz w:val="19"/>
                <w:szCs w:val="19"/>
              </w:rPr>
              <w:t>Factors, multiples and primes</w:t>
            </w:r>
          </w:p>
        </w:tc>
        <w:tc>
          <w:tcPr>
            <w:tcW w:w="4442" w:type="dxa"/>
            <w:shd w:val="clear" w:color="auto" w:fill="FFFFFF"/>
            <w:vAlign w:val="center"/>
          </w:tcPr>
          <w:p w14:paraId="3788C24C" w14:textId="77777777" w:rsidR="0058546C" w:rsidRPr="0058546C" w:rsidRDefault="0058546C" w:rsidP="0058546C">
            <w:pPr>
              <w:spacing w:before="20" w:after="20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58546C">
              <w:rPr>
                <w:rFonts w:ascii="Arial" w:hAnsi="Arial" w:cs="Arial"/>
                <w:sz w:val="19"/>
                <w:szCs w:val="19"/>
              </w:rPr>
              <w:t>Fractions</w:t>
            </w:r>
          </w:p>
          <w:p w14:paraId="1492A2EC" w14:textId="77777777" w:rsidR="0058546C" w:rsidRPr="0058546C" w:rsidRDefault="0058546C" w:rsidP="0058546C">
            <w:pPr>
              <w:spacing w:before="20" w:after="20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58546C">
              <w:rPr>
                <w:rFonts w:ascii="Arial" w:hAnsi="Arial" w:cs="Arial"/>
                <w:sz w:val="19"/>
                <w:szCs w:val="19"/>
              </w:rPr>
              <w:t>Converting units</w:t>
            </w:r>
          </w:p>
          <w:p w14:paraId="04232F5F" w14:textId="5880EBE2" w:rsidR="00311A81" w:rsidRPr="0058546C" w:rsidRDefault="0058546C" w:rsidP="0058546C">
            <w:pPr>
              <w:spacing w:before="20" w:after="20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58546C">
              <w:rPr>
                <w:rFonts w:ascii="Arial" w:hAnsi="Arial" w:cs="Arial"/>
                <w:sz w:val="19"/>
                <w:szCs w:val="19"/>
              </w:rPr>
              <w:t>Angles</w:t>
            </w:r>
          </w:p>
        </w:tc>
      </w:tr>
      <w:tr w:rsidR="00311A81" w:rsidRPr="00E5422F" w14:paraId="3A3B0E86" w14:textId="77777777" w:rsidTr="00311A81">
        <w:tc>
          <w:tcPr>
            <w:tcW w:w="1843" w:type="dxa"/>
            <w:shd w:val="clear" w:color="auto" w:fill="DEEAF6" w:themeFill="accent5" w:themeFillTint="33"/>
            <w:vAlign w:val="center"/>
          </w:tcPr>
          <w:p w14:paraId="736EE7B2" w14:textId="3E97B2B0" w:rsidR="00311A81" w:rsidRDefault="00311A81" w:rsidP="005B412C">
            <w:pPr>
              <w:spacing w:before="80" w:after="80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Year 6 </w:t>
            </w:r>
          </w:p>
        </w:tc>
        <w:tc>
          <w:tcPr>
            <w:tcW w:w="4441" w:type="dxa"/>
            <w:shd w:val="clear" w:color="auto" w:fill="FFFFFF"/>
            <w:vAlign w:val="center"/>
          </w:tcPr>
          <w:p w14:paraId="6D77C626" w14:textId="77777777" w:rsidR="0058546C" w:rsidRPr="0058546C" w:rsidRDefault="0058546C" w:rsidP="0058546C">
            <w:pPr>
              <w:spacing w:before="20" w:after="20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58546C">
              <w:rPr>
                <w:rFonts w:ascii="Arial" w:hAnsi="Arial" w:cs="Arial"/>
                <w:sz w:val="19"/>
                <w:szCs w:val="19"/>
              </w:rPr>
              <w:t>Calculating using knowledge of structures (1)</w:t>
            </w:r>
          </w:p>
          <w:p w14:paraId="26F98FD3" w14:textId="77777777" w:rsidR="0058546C" w:rsidRPr="0058546C" w:rsidRDefault="0058546C" w:rsidP="0058546C">
            <w:pPr>
              <w:spacing w:before="20" w:after="20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58546C">
              <w:rPr>
                <w:rFonts w:ascii="Arial" w:hAnsi="Arial" w:cs="Arial"/>
                <w:sz w:val="19"/>
                <w:szCs w:val="19"/>
              </w:rPr>
              <w:t>Multiples of 1,000</w:t>
            </w:r>
          </w:p>
          <w:p w14:paraId="4F0F5A68" w14:textId="77777777" w:rsidR="0058546C" w:rsidRPr="0058546C" w:rsidRDefault="0058546C" w:rsidP="0058546C">
            <w:pPr>
              <w:spacing w:before="20" w:after="20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58546C">
              <w:rPr>
                <w:rFonts w:ascii="Arial" w:hAnsi="Arial" w:cs="Arial"/>
                <w:sz w:val="19"/>
                <w:szCs w:val="19"/>
              </w:rPr>
              <w:t>Numbers up to 10,000,000</w:t>
            </w:r>
          </w:p>
          <w:p w14:paraId="00BB7C99" w14:textId="1B0C2FEF" w:rsidR="00311A81" w:rsidRPr="0058546C" w:rsidRDefault="0058546C" w:rsidP="0058546C">
            <w:pPr>
              <w:spacing w:before="20" w:after="20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58546C">
              <w:rPr>
                <w:rFonts w:ascii="Arial" w:hAnsi="Arial" w:cs="Arial"/>
                <w:sz w:val="19"/>
                <w:szCs w:val="19"/>
              </w:rPr>
              <w:t>Draw, compose and decompose shapes</w:t>
            </w:r>
          </w:p>
        </w:tc>
        <w:tc>
          <w:tcPr>
            <w:tcW w:w="4442" w:type="dxa"/>
            <w:shd w:val="clear" w:color="auto" w:fill="FFFFFF"/>
            <w:vAlign w:val="center"/>
          </w:tcPr>
          <w:p w14:paraId="00E72740" w14:textId="77777777" w:rsidR="0058546C" w:rsidRPr="0058546C" w:rsidRDefault="0058546C" w:rsidP="0058546C">
            <w:pPr>
              <w:spacing w:before="20" w:after="20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58546C">
              <w:rPr>
                <w:rFonts w:ascii="Arial" w:hAnsi="Arial" w:cs="Arial"/>
                <w:sz w:val="19"/>
                <w:szCs w:val="19"/>
              </w:rPr>
              <w:t>Multiplication and division</w:t>
            </w:r>
          </w:p>
          <w:p w14:paraId="3ED97F64" w14:textId="77777777" w:rsidR="0058546C" w:rsidRPr="0058546C" w:rsidRDefault="0058546C" w:rsidP="0058546C">
            <w:pPr>
              <w:spacing w:before="20" w:after="20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58546C">
              <w:rPr>
                <w:rFonts w:ascii="Arial" w:hAnsi="Arial" w:cs="Arial"/>
                <w:sz w:val="19"/>
                <w:szCs w:val="19"/>
              </w:rPr>
              <w:t>Area, perimeter, position and direction</w:t>
            </w:r>
          </w:p>
          <w:p w14:paraId="38F90190" w14:textId="77777777" w:rsidR="0058546C" w:rsidRPr="0058546C" w:rsidRDefault="0058546C" w:rsidP="0058546C">
            <w:pPr>
              <w:spacing w:before="20" w:after="20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58546C">
              <w:rPr>
                <w:rFonts w:ascii="Arial" w:hAnsi="Arial" w:cs="Arial"/>
                <w:sz w:val="19"/>
                <w:szCs w:val="19"/>
              </w:rPr>
              <w:t>Fractions and percentages</w:t>
            </w:r>
          </w:p>
          <w:p w14:paraId="33A7A079" w14:textId="43BDB546" w:rsidR="00311A81" w:rsidRPr="0058546C" w:rsidRDefault="0058546C" w:rsidP="0058546C">
            <w:pPr>
              <w:spacing w:before="20" w:after="20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58546C">
              <w:rPr>
                <w:rFonts w:ascii="Arial" w:hAnsi="Arial" w:cs="Arial"/>
                <w:sz w:val="19"/>
                <w:szCs w:val="19"/>
              </w:rPr>
              <w:t>Statistics</w:t>
            </w:r>
          </w:p>
        </w:tc>
        <w:tc>
          <w:tcPr>
            <w:tcW w:w="4442" w:type="dxa"/>
            <w:shd w:val="clear" w:color="auto" w:fill="FFFFFF"/>
            <w:vAlign w:val="center"/>
          </w:tcPr>
          <w:p w14:paraId="58F397B2" w14:textId="77777777" w:rsidR="0058546C" w:rsidRPr="0058546C" w:rsidRDefault="0058546C" w:rsidP="0058546C">
            <w:pPr>
              <w:spacing w:before="20" w:after="20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58546C">
              <w:rPr>
                <w:rFonts w:ascii="Arial" w:hAnsi="Arial" w:cs="Arial"/>
                <w:sz w:val="19"/>
                <w:szCs w:val="19"/>
              </w:rPr>
              <w:t>Ratio and proportion</w:t>
            </w:r>
          </w:p>
          <w:p w14:paraId="140F5AB0" w14:textId="77777777" w:rsidR="0058546C" w:rsidRPr="0058546C" w:rsidRDefault="0058546C" w:rsidP="0058546C">
            <w:pPr>
              <w:spacing w:before="20" w:after="20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58546C">
              <w:rPr>
                <w:rFonts w:ascii="Arial" w:hAnsi="Arial" w:cs="Arial"/>
                <w:sz w:val="19"/>
                <w:szCs w:val="19"/>
              </w:rPr>
              <w:t>Calculating using knowledge of structures (2)</w:t>
            </w:r>
          </w:p>
          <w:p w14:paraId="2C16CF4E" w14:textId="77777777" w:rsidR="0058546C" w:rsidRPr="0058546C" w:rsidRDefault="0058546C" w:rsidP="0058546C">
            <w:pPr>
              <w:spacing w:before="20" w:after="20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58546C">
              <w:rPr>
                <w:rFonts w:ascii="Arial" w:hAnsi="Arial" w:cs="Arial"/>
                <w:sz w:val="19"/>
                <w:szCs w:val="19"/>
              </w:rPr>
              <w:t>Solving problems with two unknowns</w:t>
            </w:r>
          </w:p>
          <w:p w14:paraId="021BB41D" w14:textId="77777777" w:rsidR="0058546C" w:rsidRPr="0058546C" w:rsidRDefault="0058546C" w:rsidP="0058546C">
            <w:pPr>
              <w:spacing w:before="20" w:after="20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58546C">
              <w:rPr>
                <w:rFonts w:ascii="Arial" w:hAnsi="Arial" w:cs="Arial"/>
                <w:sz w:val="19"/>
                <w:szCs w:val="19"/>
              </w:rPr>
              <w:t>Order of operations</w:t>
            </w:r>
          </w:p>
          <w:p w14:paraId="40C3FFD9" w14:textId="7BD968AA" w:rsidR="00311A81" w:rsidRPr="0058546C" w:rsidRDefault="0058546C" w:rsidP="0058546C">
            <w:pPr>
              <w:spacing w:before="20" w:after="20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58546C">
              <w:rPr>
                <w:rFonts w:ascii="Arial" w:hAnsi="Arial" w:cs="Arial"/>
                <w:sz w:val="19"/>
                <w:szCs w:val="19"/>
              </w:rPr>
              <w:t>Mean average</w:t>
            </w:r>
          </w:p>
        </w:tc>
      </w:tr>
    </w:tbl>
    <w:p w14:paraId="6E27D206" w14:textId="0C1FA1A7" w:rsidR="001C2EB2" w:rsidRDefault="001C2EB2" w:rsidP="00E5422F"/>
    <w:sectPr w:rsidR="001C2EB2" w:rsidSect="0058546C">
      <w:pgSz w:w="16838" w:h="11906" w:orient="landscape"/>
      <w:pgMar w:top="720" w:right="720" w:bottom="142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NeueLT Pro 55 Roman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422F"/>
    <w:rsid w:val="001B0B23"/>
    <w:rsid w:val="001C2EB2"/>
    <w:rsid w:val="001E10E8"/>
    <w:rsid w:val="002361EC"/>
    <w:rsid w:val="00263E8C"/>
    <w:rsid w:val="00311A81"/>
    <w:rsid w:val="0041135F"/>
    <w:rsid w:val="004602D6"/>
    <w:rsid w:val="0058546C"/>
    <w:rsid w:val="005B412C"/>
    <w:rsid w:val="0074086E"/>
    <w:rsid w:val="007F405E"/>
    <w:rsid w:val="008517E8"/>
    <w:rsid w:val="00945606"/>
    <w:rsid w:val="0097149F"/>
    <w:rsid w:val="00983F79"/>
    <w:rsid w:val="00997A19"/>
    <w:rsid w:val="00A02A36"/>
    <w:rsid w:val="00AE12B6"/>
    <w:rsid w:val="00B11E68"/>
    <w:rsid w:val="00B866E2"/>
    <w:rsid w:val="00C13131"/>
    <w:rsid w:val="00C71B48"/>
    <w:rsid w:val="00C809B5"/>
    <w:rsid w:val="00D276FF"/>
    <w:rsid w:val="00D71DBB"/>
    <w:rsid w:val="00E1241B"/>
    <w:rsid w:val="00E5422F"/>
    <w:rsid w:val="00EB18B1"/>
    <w:rsid w:val="00ED34DB"/>
    <w:rsid w:val="00F142F1"/>
    <w:rsid w:val="00F264AF"/>
    <w:rsid w:val="00FD2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6DA4E3"/>
  <w15:chartTrackingRefBased/>
  <w15:docId w15:val="{55DFB4A5-6574-438E-A825-5161833F8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5422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5422F"/>
    <w:rPr>
      <w:color w:val="605E5C"/>
      <w:shd w:val="clear" w:color="auto" w:fill="E1DFDD"/>
    </w:rPr>
  </w:style>
  <w:style w:type="paragraph" w:customStyle="1" w:styleId="Default">
    <w:name w:val="Default"/>
    <w:rsid w:val="00263E8C"/>
    <w:pPr>
      <w:autoSpaceDE w:val="0"/>
      <w:autoSpaceDN w:val="0"/>
      <w:adjustRightInd w:val="0"/>
      <w:spacing w:after="0" w:line="240" w:lineRule="auto"/>
    </w:pPr>
    <w:rPr>
      <w:rFonts w:ascii="HelveticaNeueLT Pro 55 Roman" w:hAnsi="HelveticaNeueLT Pro 55 Roman" w:cs="HelveticaNeueLT Pro 55 Roman"/>
      <w:color w:val="000000"/>
      <w:sz w:val="24"/>
      <w:szCs w:val="24"/>
    </w:rPr>
  </w:style>
  <w:style w:type="paragraph" w:customStyle="1" w:styleId="Pa1">
    <w:name w:val="Pa1"/>
    <w:basedOn w:val="Default"/>
    <w:next w:val="Default"/>
    <w:uiPriority w:val="99"/>
    <w:rsid w:val="00263E8C"/>
    <w:pPr>
      <w:spacing w:line="241" w:lineRule="atLeast"/>
    </w:pPr>
    <w:rPr>
      <w:rFonts w:cstheme="minorBidi"/>
      <w:color w:val="auto"/>
    </w:rPr>
  </w:style>
  <w:style w:type="character" w:customStyle="1" w:styleId="A3">
    <w:name w:val="A3"/>
    <w:uiPriority w:val="99"/>
    <w:rsid w:val="00263E8C"/>
    <w:rPr>
      <w:rFonts w:cs="HelveticaNeueLT Pro 55 Roman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44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02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32775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044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335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2599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1744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1537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7761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0213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7458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1988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67431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24857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4476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7972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4351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09211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410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6928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1472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4504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5882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2938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5498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53478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1743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575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5996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8205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466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2271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13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00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0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029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33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11418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032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013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936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5273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2394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8199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8687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3576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6097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5215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4152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0642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8397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2101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1250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7689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214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8574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8160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5052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8678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7265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9190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37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90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9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77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53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01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59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4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97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4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77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5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4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9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0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9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0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3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97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04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8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9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7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55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33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7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6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2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96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52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17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28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9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41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4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74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4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2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8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0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23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40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03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86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8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35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31799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376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487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3846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0673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3604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1255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803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585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90378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86624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99819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5003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27631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196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2498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18928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3699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5064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1303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88087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602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4171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25927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7008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7133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8867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8779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8963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2242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4663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3112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2594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9810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977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6100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19909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849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89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63389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919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653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0257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5483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620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1662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4820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7449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27661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88752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5138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20425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39116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933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4466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23899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3647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46273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07597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10883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247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6882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84705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5073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7179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3222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4721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7857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6553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109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0692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1937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5463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120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363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99205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2240A2-F40A-4F70-9497-31656F15EC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302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Tobin</dc:creator>
  <cp:keywords/>
  <dc:description/>
  <cp:lastModifiedBy>H Tobin</cp:lastModifiedBy>
  <cp:revision>3</cp:revision>
  <dcterms:created xsi:type="dcterms:W3CDTF">2026-08-20T13:15:00Z</dcterms:created>
  <dcterms:modified xsi:type="dcterms:W3CDTF">2026-09-11T09:59:00Z</dcterms:modified>
</cp:coreProperties>
</file>